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59591B61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051B3C">
        <w:rPr>
          <w:rFonts w:ascii="Times New Roman" w:hAnsi="Times New Roman" w:cs="Times New Roman"/>
          <w:sz w:val="24"/>
          <w:szCs w:val="24"/>
        </w:rPr>
        <w:t>OÜ Transpordi Varahaldus</w:t>
      </w:r>
      <w:r w:rsidR="00400FB5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  <w:highlight w:val="darkGray"/>
        </w:rPr>
        <w:t>Nimi</w:t>
      </w:r>
    </w:p>
    <w:p w14:paraId="559F71B6" w14:textId="77777777" w:rsidR="006D5FA9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  <w:highlight w:val="darkGray"/>
        </w:rPr>
        <w:t>Isikukood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33F91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5648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3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4</DocSecurity>
  <Lines>1</Lines>
  <Paragraphs>1</Paragraphs>
  <ScaleCrop>false</ScaleCrop>
  <Company>RMIT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Maigi Pärnik</dc:creator>
  <cp:keywords/>
  <dc:description/>
  <cp:lastModifiedBy>Maigi Pärnik</cp:lastModifiedBy>
  <cp:revision>2</cp:revision>
  <dcterms:created xsi:type="dcterms:W3CDTF">2026-03-12T05:58:00Z</dcterms:created>
  <dcterms:modified xsi:type="dcterms:W3CDTF">2026-03-12T05:58:00Z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